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53" w:rsidRDefault="00465553">
      <w:pPr>
        <w:pStyle w:val="1"/>
        <w:ind w:right="-2"/>
        <w:jc w:val="right"/>
        <w:rPr>
          <w:sz w:val="26"/>
          <w:szCs w:val="26"/>
        </w:rPr>
      </w:pPr>
    </w:p>
    <w:p w:rsidR="00465553" w:rsidRDefault="006971CF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1BB5D454" wp14:editId="299F5D47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9459"/>
      </w:tblGrid>
      <w:tr w:rsidR="00465553">
        <w:trPr>
          <w:trHeight w:val="969"/>
        </w:trPr>
        <w:tc>
          <w:tcPr>
            <w:tcW w:w="9459" w:type="dxa"/>
            <w:tcBorders>
              <w:bottom w:val="thinThickSmallGap" w:sz="24" w:space="0" w:color="000000"/>
            </w:tcBorders>
          </w:tcPr>
          <w:p w:rsidR="00465553" w:rsidRDefault="006971CF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городского округа Оренбургской области</w:t>
            </w:r>
          </w:p>
          <w:p w:rsidR="00465553" w:rsidRDefault="00465553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465553" w:rsidRDefault="006971CF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465553" w:rsidRDefault="00AF44F7">
      <w:pPr>
        <w:pStyle w:val="20"/>
        <w:ind w:right="-2"/>
        <w:rPr>
          <w:sz w:val="26"/>
          <w:szCs w:val="26"/>
          <w:lang w:val="ru-RU"/>
        </w:rPr>
      </w:pPr>
      <w:r>
        <w:rPr>
          <w:noProof/>
          <w:sz w:val="26"/>
          <w:szCs w:val="26"/>
        </w:rPr>
        <w:drawing>
          <wp:anchor distT="0" distB="0" distL="0" distR="0" simplePos="0" relativeHeight="251655680" behindDoc="0" locked="0" layoutInCell="0" allowOverlap="1" wp14:anchorId="61CA4090" wp14:editId="271BB100">
            <wp:simplePos x="0" y="0"/>
            <wp:positionH relativeFrom="page">
              <wp:posOffset>741277</wp:posOffset>
            </wp:positionH>
            <wp:positionV relativeFrom="page">
              <wp:posOffset>2107565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5553" w:rsidRDefault="006971CF">
      <w:pPr>
        <w:pStyle w:val="20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 №____________</w:t>
      </w:r>
    </w:p>
    <w:p w:rsidR="00465553" w:rsidRDefault="00465553">
      <w:pPr>
        <w:pStyle w:val="20"/>
        <w:tabs>
          <w:tab w:val="left" w:pos="576"/>
        </w:tabs>
        <w:ind w:right="5385"/>
        <w:jc w:val="both"/>
        <w:rPr>
          <w:sz w:val="28"/>
          <w:szCs w:val="28"/>
          <w:lang w:val="ru-RU"/>
        </w:rPr>
      </w:pPr>
    </w:p>
    <w:p w:rsidR="00465553" w:rsidRDefault="006971CF">
      <w:pPr>
        <w:pStyle w:val="20"/>
        <w:tabs>
          <w:tab w:val="left" w:pos="576"/>
          <w:tab w:val="left" w:pos="4678"/>
        </w:tabs>
        <w:ind w:right="5243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 предоставлении разрешения на отклонение от предельных параметров разрешенного строительства на земельном участке с кадастровым номером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56:45:0102001:215</w:t>
      </w:r>
    </w:p>
    <w:p w:rsidR="00465553" w:rsidRDefault="00465553">
      <w:pPr>
        <w:pStyle w:val="20"/>
        <w:tabs>
          <w:tab w:val="left" w:pos="576"/>
        </w:tabs>
        <w:jc w:val="both"/>
        <w:rPr>
          <w:sz w:val="28"/>
          <w:szCs w:val="28"/>
          <w:lang w:val="ru-RU"/>
        </w:rPr>
      </w:pPr>
    </w:p>
    <w:p w:rsidR="00465553" w:rsidRDefault="006971CF">
      <w:pPr>
        <w:pStyle w:val="20"/>
        <w:tabs>
          <w:tab w:val="left" w:pos="576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со статьей 40 Градостроительного кодекса Российской </w:t>
      </w:r>
      <w:proofErr w:type="gramStart"/>
      <w:r>
        <w:rPr>
          <w:sz w:val="28"/>
          <w:szCs w:val="28"/>
          <w:lang w:val="ru-RU"/>
        </w:rPr>
        <w:t>Федерации,  статьями 32, 35, 40 У</w:t>
      </w:r>
      <w:r>
        <w:rPr>
          <w:sz w:val="28"/>
          <w:szCs w:val="28"/>
          <w:lang w:val="ru-RU"/>
        </w:rPr>
        <w:t xml:space="preserve">става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 Оренбургской области, на основании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от 07.05.2024 № 697-п «О проведении публичных слушаний по проекту постановления</w:t>
      </w:r>
      <w:r>
        <w:rPr>
          <w:sz w:val="28"/>
          <w:szCs w:val="28"/>
          <w:lang w:val="ru-RU"/>
        </w:rPr>
        <w:t xml:space="preserve">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>
        <w:rPr>
          <w:rFonts w:eastAsia="Calibri"/>
          <w:sz w:val="28"/>
          <w:szCs w:val="28"/>
          <w:lang w:val="ru-RU" w:eastAsia="en-US"/>
        </w:rPr>
        <w:t>56:45:0102001:215</w:t>
      </w:r>
      <w:r>
        <w:rPr>
          <w:sz w:val="28"/>
          <w:szCs w:val="28"/>
          <w:lang w:val="ru-RU"/>
        </w:rPr>
        <w:t>», протокола публичных</w:t>
      </w:r>
      <w:proofErr w:type="gramEnd"/>
      <w:r>
        <w:rPr>
          <w:sz w:val="28"/>
          <w:szCs w:val="28"/>
          <w:lang w:val="ru-RU"/>
        </w:rPr>
        <w:t xml:space="preserve"> слушаний № </w:t>
      </w:r>
      <w:r>
        <w:rPr>
          <w:sz w:val="28"/>
          <w:szCs w:val="28"/>
          <w:lang w:val="ru-RU"/>
        </w:rPr>
        <w:t xml:space="preserve">4 от 05.06.2024, заключения о результатах публичных слушаний по вопросу предоставления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>
        <w:rPr>
          <w:rFonts w:eastAsia="Calibri"/>
          <w:sz w:val="28"/>
          <w:szCs w:val="28"/>
          <w:lang w:val="ru-RU" w:eastAsia="en-US"/>
        </w:rPr>
        <w:t>56:45:0102001:215</w:t>
      </w:r>
      <w:r>
        <w:rPr>
          <w:sz w:val="28"/>
          <w:szCs w:val="28"/>
          <w:lang w:val="ru-RU"/>
        </w:rPr>
        <w:t xml:space="preserve">, расположенном по адресу: </w:t>
      </w:r>
      <w:proofErr w:type="gramStart"/>
      <w:r>
        <w:rPr>
          <w:sz w:val="28"/>
          <w:szCs w:val="28"/>
          <w:lang w:val="ru-RU"/>
        </w:rPr>
        <w:t>Росси</w:t>
      </w:r>
      <w:r>
        <w:rPr>
          <w:sz w:val="28"/>
          <w:szCs w:val="28"/>
          <w:lang w:val="ru-RU"/>
        </w:rPr>
        <w:t xml:space="preserve">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Пролетарская № 3, корпус 7, заключения от 05.06.2024, рекомендаций о предоставлении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отклонение от предельных параметров разрешенного строительства на земель</w:t>
      </w:r>
      <w:r>
        <w:rPr>
          <w:sz w:val="28"/>
          <w:szCs w:val="28"/>
          <w:lang w:val="ru-RU"/>
        </w:rPr>
        <w:t xml:space="preserve">ном участке с кадастровым номером </w:t>
      </w:r>
      <w:r>
        <w:rPr>
          <w:rFonts w:eastAsia="Calibri"/>
          <w:sz w:val="28"/>
          <w:szCs w:val="28"/>
          <w:lang w:val="ru-RU" w:eastAsia="en-US"/>
        </w:rPr>
        <w:t xml:space="preserve">56:45:0102001:215 </w:t>
      </w:r>
      <w:r>
        <w:rPr>
          <w:sz w:val="28"/>
          <w:szCs w:val="28"/>
          <w:lang w:val="ru-RU"/>
        </w:rPr>
        <w:t>от 05.06.2024,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публикации в 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№ 19 от 17.05.2024,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заявления поступившего в МКУ МФЦ 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23.04.2024 № 04896382 (</w:t>
      </w:r>
      <w:proofErr w:type="spellStart"/>
      <w:r>
        <w:rPr>
          <w:sz w:val="28"/>
          <w:szCs w:val="28"/>
          <w:lang w:val="ru-RU"/>
        </w:rPr>
        <w:t>вх</w:t>
      </w:r>
      <w:proofErr w:type="spellEnd"/>
      <w:r>
        <w:rPr>
          <w:sz w:val="28"/>
          <w:szCs w:val="28"/>
          <w:lang w:val="ru-RU"/>
        </w:rPr>
        <w:t>. № 01-14</w:t>
      </w:r>
      <w:proofErr w:type="gramEnd"/>
      <w:r>
        <w:rPr>
          <w:sz w:val="28"/>
          <w:szCs w:val="28"/>
          <w:lang w:val="ru-RU"/>
        </w:rPr>
        <w:t>/197 от 24.04.2024), админис</w:t>
      </w:r>
      <w:r>
        <w:rPr>
          <w:sz w:val="28"/>
          <w:szCs w:val="28"/>
          <w:lang w:val="ru-RU"/>
        </w:rPr>
        <w:t xml:space="preserve">трация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е т: </w:t>
      </w:r>
    </w:p>
    <w:p w:rsidR="00465553" w:rsidRDefault="006971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Предоставить Чеботарю Ивану Ивановичу разрешение </w:t>
      </w:r>
      <w:r>
        <w:rPr>
          <w:rFonts w:eastAsia="Calibri"/>
          <w:color w:val="000000" w:themeColor="text1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>
        <w:rPr>
          <w:rFonts w:eastAsia="Calibri"/>
          <w:sz w:val="28"/>
          <w:szCs w:val="28"/>
          <w:lang w:eastAsia="en-US"/>
        </w:rPr>
        <w:t>56:45:0102001:215</w:t>
      </w:r>
      <w:r>
        <w:rPr>
          <w:sz w:val="28"/>
          <w:szCs w:val="28"/>
        </w:rPr>
        <w:t xml:space="preserve">, расположенного по адресу: Российская 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ул. Пролетарская, № 3, корпус 7 , в части уменьшения минимального отступа от планируемого строительства объекта капитального</w:t>
      </w:r>
      <w:r>
        <w:rPr>
          <w:sz w:val="28"/>
          <w:szCs w:val="28"/>
        </w:rPr>
        <w:t xml:space="preserve"> строительства: нежилого здания, площадью 100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 на земельном участке с кадастровым номером </w:t>
      </w:r>
      <w:r>
        <w:rPr>
          <w:rFonts w:eastAsia="Calibri"/>
          <w:sz w:val="28"/>
          <w:szCs w:val="28"/>
          <w:lang w:eastAsia="en-US"/>
        </w:rPr>
        <w:t>56:45:0102001:215</w:t>
      </w:r>
      <w:r>
        <w:rPr>
          <w:sz w:val="28"/>
          <w:szCs w:val="28"/>
        </w:rPr>
        <w:t xml:space="preserve">, площадью 3516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расположенного по адресу: Российская </w:t>
      </w:r>
      <w:r>
        <w:rPr>
          <w:sz w:val="28"/>
          <w:szCs w:val="28"/>
        </w:rPr>
        <w:lastRenderedPageBreak/>
        <w:t xml:space="preserve">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      </w:t>
      </w:r>
      <w:r>
        <w:rPr>
          <w:sz w:val="28"/>
          <w:szCs w:val="28"/>
        </w:rPr>
        <w:t xml:space="preserve">                   ул. Пролетарская, № 3, корпус 7:</w:t>
      </w:r>
    </w:p>
    <w:p w:rsidR="00465553" w:rsidRDefault="006971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 до границы земельного участка с кадастровым номером 56:45:0102001:57 расположенного по адресу: Российская Федерация,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</w:t>
      </w:r>
      <w:r>
        <w:rPr>
          <w:color w:val="000000"/>
          <w:sz w:val="28"/>
          <w:szCs w:val="28"/>
          <w:shd w:val="clear" w:color="auto" w:fill="F8F9FA"/>
        </w:rPr>
        <w:t xml:space="preserve">земельный участок расположен в восточной части кадастрового квартала 56:45:0102001 </w:t>
      </w:r>
      <w:r>
        <w:rPr>
          <w:sz w:val="28"/>
          <w:szCs w:val="28"/>
        </w:rPr>
        <w:t>– 2,00 м.;</w:t>
      </w:r>
    </w:p>
    <w:p w:rsidR="00465553" w:rsidRDefault="006971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 до восточной границы с землей общего пользования – 0,00 м;</w:t>
      </w:r>
    </w:p>
    <w:p w:rsidR="00465553" w:rsidRDefault="006971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до западной границы с землей общего пользования– 1,00м;</w:t>
      </w:r>
    </w:p>
    <w:p w:rsidR="00465553" w:rsidRDefault="006971CF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сполнением настоящего постановления возложить на исполняющего обязанности  главного архитектора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 </w:t>
      </w:r>
      <w:proofErr w:type="spellStart"/>
      <w:r>
        <w:rPr>
          <w:sz w:val="28"/>
          <w:szCs w:val="28"/>
        </w:rPr>
        <w:t>Рудась</w:t>
      </w:r>
      <w:proofErr w:type="spellEnd"/>
      <w:r>
        <w:rPr>
          <w:sz w:val="28"/>
          <w:szCs w:val="28"/>
        </w:rPr>
        <w:t xml:space="preserve"> О.Р.</w:t>
      </w:r>
    </w:p>
    <w:p w:rsidR="00465553" w:rsidRDefault="006971CF">
      <w:pPr>
        <w:pStyle w:val="20"/>
        <w:ind w:firstLine="709"/>
        <w:jc w:val="both"/>
        <w:rPr>
          <w:spacing w:val="-1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Постановление вступает в силу после его официального опубликования в </w:t>
      </w:r>
      <w:r>
        <w:rPr>
          <w:sz w:val="28"/>
          <w:szCs w:val="28"/>
          <w:lang w:val="ru-RU"/>
        </w:rPr>
        <w:t>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(http://sorochinsk56.ru). </w:t>
      </w:r>
    </w:p>
    <w:p w:rsidR="00465553" w:rsidRDefault="00465553">
      <w:pPr>
        <w:jc w:val="both"/>
        <w:rPr>
          <w:color w:val="FF0000"/>
          <w:sz w:val="28"/>
          <w:szCs w:val="28"/>
        </w:rPr>
      </w:pPr>
    </w:p>
    <w:p w:rsidR="00465553" w:rsidRDefault="00465553">
      <w:pPr>
        <w:rPr>
          <w:color w:val="FF0000"/>
          <w:sz w:val="28"/>
          <w:szCs w:val="28"/>
        </w:rPr>
      </w:pPr>
    </w:p>
    <w:p w:rsidR="00465553" w:rsidRDefault="00465553">
      <w:pPr>
        <w:rPr>
          <w:color w:val="FF0000"/>
          <w:sz w:val="28"/>
          <w:szCs w:val="28"/>
        </w:rPr>
      </w:pPr>
    </w:p>
    <w:p w:rsidR="00465553" w:rsidRDefault="00465553">
      <w:pPr>
        <w:rPr>
          <w:color w:val="FF0000"/>
          <w:sz w:val="28"/>
          <w:szCs w:val="28"/>
        </w:rPr>
      </w:pPr>
    </w:p>
    <w:p w:rsidR="00465553" w:rsidRDefault="00465553">
      <w:pPr>
        <w:rPr>
          <w:color w:val="FF0000"/>
          <w:sz w:val="28"/>
          <w:szCs w:val="28"/>
        </w:rPr>
      </w:pPr>
    </w:p>
    <w:p w:rsidR="00465553" w:rsidRDefault="006971C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65553" w:rsidRDefault="006971CF">
      <w:pPr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465553" w:rsidRDefault="006971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 - первый</w:t>
      </w:r>
    </w:p>
    <w:p w:rsidR="00465553" w:rsidRDefault="006971CF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465553" w:rsidRDefault="006971CF">
      <w:pPr>
        <w:rPr>
          <w:sz w:val="28"/>
          <w:szCs w:val="28"/>
        </w:rPr>
      </w:pPr>
      <w:r>
        <w:rPr>
          <w:sz w:val="28"/>
          <w:szCs w:val="28"/>
        </w:rPr>
        <w:t>городского округа по оперативному управлению</w:t>
      </w:r>
    </w:p>
    <w:p w:rsidR="00465553" w:rsidRDefault="006971CF">
      <w:r>
        <w:rPr>
          <w:sz w:val="28"/>
          <w:szCs w:val="28"/>
        </w:rPr>
        <w:t xml:space="preserve">муниципальным хозяйством                                                                 А.А. Богданов    </w:t>
      </w:r>
    </w:p>
    <w:p w:rsidR="00465553" w:rsidRDefault="00465553"/>
    <w:p w:rsidR="00465553" w:rsidRDefault="00AF44F7">
      <w:bookmarkStart w:id="0" w:name="_GoBack"/>
      <w:r>
        <w:rPr>
          <w:noProof/>
          <w:sz w:val="26"/>
          <w:szCs w:val="26"/>
        </w:rPr>
        <w:drawing>
          <wp:anchor distT="0" distB="0" distL="0" distR="0" simplePos="0" relativeHeight="4" behindDoc="0" locked="0" layoutInCell="0" allowOverlap="1" wp14:anchorId="520824B6" wp14:editId="1D752D84">
            <wp:simplePos x="0" y="0"/>
            <wp:positionH relativeFrom="page">
              <wp:posOffset>2915920</wp:posOffset>
            </wp:positionH>
            <wp:positionV relativeFrom="page">
              <wp:posOffset>6042025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465553" w:rsidRDefault="00465553"/>
    <w:p w:rsidR="00465553" w:rsidRDefault="00465553"/>
    <w:p w:rsidR="00465553" w:rsidRDefault="00465553"/>
    <w:p w:rsidR="00465553" w:rsidRDefault="00465553"/>
    <w:p w:rsidR="00465553" w:rsidRDefault="00465553"/>
    <w:p w:rsidR="00465553" w:rsidRDefault="00465553">
      <w:pPr>
        <w:pStyle w:val="20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465553">
      <w:pPr>
        <w:pStyle w:val="20"/>
        <w:jc w:val="both"/>
        <w:rPr>
          <w:sz w:val="20"/>
          <w:lang w:val="ru-RU"/>
        </w:rPr>
      </w:pPr>
    </w:p>
    <w:p w:rsidR="00465553" w:rsidRDefault="006971CF">
      <w:pPr>
        <w:pStyle w:val="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</w:t>
      </w:r>
      <w:r>
        <w:rPr>
          <w:sz w:val="20"/>
          <w:lang w:val="ru-RU"/>
        </w:rPr>
        <w:t xml:space="preserve">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sectPr w:rsidR="00465553">
      <w:pgSz w:w="11906" w:h="16838"/>
      <w:pgMar w:top="851" w:right="851" w:bottom="993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53"/>
    <w:rsid w:val="00465553"/>
    <w:rsid w:val="006971CF"/>
    <w:rsid w:val="00AF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2776-480A-4A5A-BBC6-7CD77F47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2024-06-18T07:12:00Z</cp:lastPrinted>
  <dcterms:created xsi:type="dcterms:W3CDTF">2024-06-18T07:12:00Z</dcterms:created>
  <dcterms:modified xsi:type="dcterms:W3CDTF">2024-06-18T07:12:00Z</dcterms:modified>
  <dc:language>ru-RU</dc:language>
</cp:coreProperties>
</file>